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1B" w:rsidRPr="00120B1B" w:rsidRDefault="00120B1B" w:rsidP="00120B1B">
      <w:pPr>
        <w:ind w:left="-720"/>
        <w:jc w:val="center"/>
        <w:outlineLvl w:val="0"/>
        <w:rPr>
          <w:b/>
        </w:rPr>
      </w:pPr>
      <w:bookmarkStart w:id="0" w:name="_GoBack"/>
      <w:bookmarkEnd w:id="0"/>
      <w:r w:rsidRPr="00120B1B">
        <w:rPr>
          <w:b/>
        </w:rPr>
        <w:t xml:space="preserve">First Annual </w:t>
      </w:r>
    </w:p>
    <w:p w:rsidR="002876E1" w:rsidRDefault="00120B1B" w:rsidP="00120B1B">
      <w:pPr>
        <w:ind w:left="-720"/>
        <w:jc w:val="center"/>
        <w:outlineLvl w:val="0"/>
        <w:rPr>
          <w:b/>
        </w:rPr>
      </w:pPr>
      <w:r w:rsidRPr="00120B1B">
        <w:rPr>
          <w:b/>
        </w:rPr>
        <w:t>Pinellas County Schools</w:t>
      </w:r>
    </w:p>
    <w:p w:rsidR="00120B1B" w:rsidRPr="002876E1" w:rsidRDefault="00120B1B" w:rsidP="00120B1B">
      <w:pPr>
        <w:ind w:left="-720"/>
        <w:jc w:val="center"/>
        <w:outlineLvl w:val="0"/>
        <w:rPr>
          <w:b/>
        </w:rPr>
      </w:pPr>
    </w:p>
    <w:p w:rsidR="001B42F9" w:rsidRDefault="00120B1B" w:rsidP="001B42F9">
      <w:pPr>
        <w:ind w:left="-720"/>
        <w:jc w:val="center"/>
        <w:outlineLvl w:val="0"/>
        <w:rPr>
          <w:b/>
          <w:sz w:val="36"/>
        </w:rPr>
      </w:pPr>
      <w:r w:rsidRPr="00120B1B">
        <w:rPr>
          <w:b/>
          <w:sz w:val="36"/>
        </w:rPr>
        <w:t>Aspiring Leaders Program</w:t>
      </w:r>
    </w:p>
    <w:p w:rsidR="00120B1B" w:rsidRPr="001B42F9" w:rsidRDefault="00120B1B" w:rsidP="001B42F9">
      <w:pPr>
        <w:ind w:left="-720"/>
        <w:jc w:val="center"/>
        <w:outlineLvl w:val="0"/>
        <w:rPr>
          <w:b/>
          <w:sz w:val="36"/>
        </w:rPr>
      </w:pPr>
      <w:r w:rsidRPr="002876E1">
        <w:rPr>
          <w:b/>
          <w:i/>
          <w:sz w:val="32"/>
        </w:rPr>
        <w:t>Thursday, February 21, 2013</w:t>
      </w:r>
    </w:p>
    <w:p w:rsidR="00120B1B" w:rsidRDefault="00120B1B" w:rsidP="00120B1B">
      <w:pPr>
        <w:rPr>
          <w:b/>
        </w:rPr>
      </w:pPr>
    </w:p>
    <w:p w:rsidR="00120B1B" w:rsidRPr="001B42F9" w:rsidRDefault="00120B1B" w:rsidP="00120B1B">
      <w:pPr>
        <w:rPr>
          <w:b/>
          <w:sz w:val="28"/>
        </w:rPr>
      </w:pPr>
      <w:r w:rsidRPr="001B42F9">
        <w:rPr>
          <w:b/>
          <w:sz w:val="28"/>
        </w:rPr>
        <w:t>5:00</w:t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  <w:t>Registration</w:t>
      </w:r>
    </w:p>
    <w:p w:rsidR="00120B1B" w:rsidRPr="00120B1B" w:rsidRDefault="00120B1B" w:rsidP="00120B1B">
      <w:pPr>
        <w:rPr>
          <w:b/>
        </w:rPr>
      </w:pPr>
    </w:p>
    <w:p w:rsidR="00120B1B" w:rsidRPr="001B42F9" w:rsidRDefault="00120B1B" w:rsidP="00120B1B">
      <w:pPr>
        <w:ind w:right="-666"/>
        <w:rPr>
          <w:b/>
          <w:sz w:val="28"/>
        </w:rPr>
      </w:pPr>
      <w:r w:rsidRPr="001B42F9">
        <w:rPr>
          <w:b/>
          <w:sz w:val="28"/>
        </w:rPr>
        <w:t>5:15-5:45</w:t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  <w:t>General Session</w:t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</w:r>
      <w:r w:rsidRPr="001B42F9">
        <w:rPr>
          <w:i/>
          <w:sz w:val="28"/>
        </w:rPr>
        <w:t>Auditorium</w:t>
      </w:r>
    </w:p>
    <w:p w:rsidR="00120B1B" w:rsidRPr="001B42F9" w:rsidRDefault="00120B1B" w:rsidP="00120B1B">
      <w:pPr>
        <w:ind w:right="-720"/>
      </w:pPr>
      <w:r w:rsidRPr="00406133">
        <w:rPr>
          <w:b/>
          <w:sz w:val="36"/>
        </w:rPr>
        <w:tab/>
      </w:r>
      <w:r w:rsidRPr="00406133">
        <w:rPr>
          <w:b/>
          <w:sz w:val="36"/>
        </w:rPr>
        <w:tab/>
      </w:r>
      <w:r w:rsidRPr="00406133">
        <w:rPr>
          <w:b/>
          <w:sz w:val="36"/>
        </w:rPr>
        <w:tab/>
      </w:r>
      <w:r w:rsidRPr="001B42F9">
        <w:t>Welcome Keynote Speaker</w:t>
      </w:r>
      <w:r w:rsidRPr="001B42F9">
        <w:tab/>
      </w:r>
    </w:p>
    <w:p w:rsidR="00120B1B" w:rsidRPr="00120B1B" w:rsidRDefault="00120B1B" w:rsidP="00120B1B">
      <w:pPr>
        <w:ind w:left="1440" w:right="-720" w:firstLine="720"/>
        <w:rPr>
          <w:sz w:val="28"/>
        </w:rPr>
      </w:pPr>
      <w:r w:rsidRPr="001B42F9">
        <w:t xml:space="preserve">Dr. M. </w:t>
      </w:r>
      <w:proofErr w:type="spellStart"/>
      <w:r w:rsidRPr="001B42F9">
        <w:t>Grego</w:t>
      </w:r>
      <w:proofErr w:type="spellEnd"/>
      <w:r w:rsidRPr="001B42F9">
        <w:t>, Superintendent</w:t>
      </w:r>
    </w:p>
    <w:p w:rsidR="00120B1B" w:rsidRPr="00120B1B" w:rsidRDefault="00120B1B" w:rsidP="00120B1B">
      <w:pPr>
        <w:ind w:right="-720"/>
        <w:rPr>
          <w:b/>
          <w:sz w:val="28"/>
        </w:rPr>
      </w:pPr>
    </w:p>
    <w:p w:rsidR="00120B1B" w:rsidRPr="001B42F9" w:rsidRDefault="00120B1B" w:rsidP="00120B1B">
      <w:pPr>
        <w:ind w:right="-720"/>
      </w:pPr>
      <w:r w:rsidRPr="00120B1B">
        <w:rPr>
          <w:b/>
          <w:sz w:val="28"/>
        </w:rPr>
        <w:tab/>
      </w:r>
      <w:r w:rsidRPr="00120B1B">
        <w:rPr>
          <w:b/>
          <w:sz w:val="28"/>
        </w:rPr>
        <w:tab/>
      </w:r>
      <w:r w:rsidRPr="00120B1B">
        <w:rPr>
          <w:b/>
          <w:sz w:val="28"/>
        </w:rPr>
        <w:tab/>
      </w:r>
      <w:r w:rsidRPr="001B42F9">
        <w:t xml:space="preserve">University </w:t>
      </w:r>
      <w:r w:rsidR="001B42F9" w:rsidRPr="001B42F9">
        <w:t>Introductions</w:t>
      </w:r>
    </w:p>
    <w:p w:rsidR="00120B1B" w:rsidRPr="00406133" w:rsidRDefault="00120B1B" w:rsidP="00120B1B">
      <w:pPr>
        <w:ind w:right="-720"/>
        <w:rPr>
          <w:sz w:val="36"/>
        </w:rPr>
      </w:pPr>
    </w:p>
    <w:p w:rsidR="00120B1B" w:rsidRPr="001B42F9" w:rsidRDefault="00120B1B" w:rsidP="00120B1B">
      <w:pPr>
        <w:ind w:right="-720"/>
        <w:rPr>
          <w:b/>
          <w:sz w:val="28"/>
        </w:rPr>
      </w:pPr>
      <w:r w:rsidRPr="001B42F9">
        <w:rPr>
          <w:b/>
          <w:sz w:val="28"/>
        </w:rPr>
        <w:t>5:45 – 6:00</w:t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  <w:t>Break Out Session One</w:t>
      </w:r>
    </w:p>
    <w:p w:rsidR="00120B1B" w:rsidRPr="00120B1B" w:rsidRDefault="00120B1B" w:rsidP="00120B1B">
      <w:pPr>
        <w:ind w:right="-720"/>
        <w:rPr>
          <w:b/>
        </w:rPr>
      </w:pPr>
    </w:p>
    <w:p w:rsidR="00120B1B" w:rsidRPr="001B42F9" w:rsidRDefault="00120B1B" w:rsidP="00120B1B">
      <w:pPr>
        <w:ind w:right="-720"/>
        <w:rPr>
          <w:b/>
          <w:sz w:val="28"/>
        </w:rPr>
      </w:pPr>
      <w:r w:rsidRPr="001B42F9">
        <w:rPr>
          <w:b/>
          <w:sz w:val="28"/>
        </w:rPr>
        <w:t>6:05 – 6:20</w:t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  <w:t>Break Out Session Two</w:t>
      </w:r>
    </w:p>
    <w:p w:rsidR="00120B1B" w:rsidRPr="00120B1B" w:rsidRDefault="00120B1B" w:rsidP="00120B1B">
      <w:pPr>
        <w:ind w:right="-720"/>
        <w:rPr>
          <w:b/>
        </w:rPr>
      </w:pPr>
    </w:p>
    <w:p w:rsidR="00120B1B" w:rsidRPr="001B42F9" w:rsidRDefault="00120B1B" w:rsidP="00120B1B">
      <w:pPr>
        <w:ind w:right="-720"/>
        <w:rPr>
          <w:b/>
          <w:sz w:val="28"/>
        </w:rPr>
      </w:pPr>
      <w:r w:rsidRPr="001B42F9">
        <w:rPr>
          <w:b/>
          <w:sz w:val="28"/>
        </w:rPr>
        <w:t>6:25 – 6:45</w:t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  <w:t>Break Out Session Three</w:t>
      </w:r>
    </w:p>
    <w:p w:rsidR="00120B1B" w:rsidRPr="00120B1B" w:rsidRDefault="00120B1B" w:rsidP="00120B1B">
      <w:pPr>
        <w:ind w:right="-720"/>
        <w:rPr>
          <w:b/>
        </w:rPr>
      </w:pPr>
    </w:p>
    <w:p w:rsidR="00120B1B" w:rsidRPr="001B42F9" w:rsidRDefault="00120B1B" w:rsidP="00120B1B">
      <w:pPr>
        <w:ind w:right="-720"/>
        <w:rPr>
          <w:b/>
          <w:sz w:val="28"/>
        </w:rPr>
      </w:pPr>
      <w:r w:rsidRPr="001B42F9">
        <w:rPr>
          <w:b/>
          <w:sz w:val="28"/>
        </w:rPr>
        <w:t xml:space="preserve">6:45 </w:t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  <w:t>Reception</w:t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</w:r>
      <w:r w:rsidRPr="001B42F9">
        <w:rPr>
          <w:b/>
          <w:sz w:val="28"/>
        </w:rPr>
        <w:tab/>
      </w:r>
    </w:p>
    <w:p w:rsidR="00120B1B" w:rsidRPr="001B42F9" w:rsidRDefault="00120B1B" w:rsidP="00120B1B">
      <w:pPr>
        <w:ind w:left="1440" w:right="-720" w:firstLine="720"/>
        <w:rPr>
          <w:i/>
        </w:rPr>
      </w:pPr>
      <w:r w:rsidRPr="001B42F9">
        <w:rPr>
          <w:i/>
          <w:sz w:val="28"/>
        </w:rPr>
        <w:t>Commons Area</w:t>
      </w:r>
    </w:p>
    <w:p w:rsidR="00120B1B" w:rsidRDefault="00120B1B" w:rsidP="00120B1B">
      <w:pPr>
        <w:ind w:left="1440" w:right="-720" w:firstLine="720"/>
        <w:rPr>
          <w:b/>
        </w:rPr>
      </w:pPr>
    </w:p>
    <w:p w:rsidR="00120B1B" w:rsidRDefault="00120B1B" w:rsidP="002372F2">
      <w:pPr>
        <w:ind w:right="-720"/>
        <w:rPr>
          <w:b/>
        </w:rPr>
      </w:pPr>
    </w:p>
    <w:p w:rsidR="00120B1B" w:rsidRDefault="00120B1B" w:rsidP="00120B1B">
      <w:pPr>
        <w:ind w:left="1440" w:right="-720" w:firstLine="720"/>
        <w:rPr>
          <w:b/>
        </w:rPr>
      </w:pPr>
    </w:p>
    <w:p w:rsidR="002372F2" w:rsidRPr="00777F9B" w:rsidRDefault="002372F2" w:rsidP="002372F2">
      <w:pPr>
        <w:ind w:right="-720"/>
        <w:rPr>
          <w:rFonts w:ascii="Baskerville SemiBold Italic" w:hAnsi="Baskerville SemiBold Italic" w:cs="Georgia"/>
          <w:sz w:val="20"/>
          <w:szCs w:val="32"/>
        </w:rPr>
      </w:pPr>
      <w:r w:rsidRPr="00777F9B">
        <w:rPr>
          <w:rFonts w:ascii="Baskerville SemiBold Italic" w:hAnsi="Baskerville SemiBold Italic" w:cs="Georgia"/>
          <w:sz w:val="20"/>
          <w:szCs w:val="32"/>
        </w:rPr>
        <w:t xml:space="preserve">The most dangerous leadership myth is that leaders are </w:t>
      </w:r>
    </w:p>
    <w:p w:rsidR="002372F2" w:rsidRPr="00777F9B" w:rsidRDefault="002372F2" w:rsidP="002372F2">
      <w:pPr>
        <w:ind w:right="-720"/>
        <w:rPr>
          <w:rFonts w:ascii="Baskerville SemiBold Italic" w:hAnsi="Baskerville SemiBold Italic" w:cs="Georgia"/>
          <w:sz w:val="20"/>
          <w:szCs w:val="32"/>
        </w:rPr>
      </w:pPr>
      <w:proofErr w:type="gramStart"/>
      <w:r w:rsidRPr="00777F9B">
        <w:rPr>
          <w:rFonts w:ascii="Baskerville SemiBold Italic" w:hAnsi="Baskerville SemiBold Italic" w:cs="Georgia"/>
          <w:sz w:val="20"/>
          <w:szCs w:val="32"/>
        </w:rPr>
        <w:t>born-</w:t>
      </w:r>
      <w:proofErr w:type="gramEnd"/>
      <w:r w:rsidRPr="00777F9B">
        <w:rPr>
          <w:rFonts w:ascii="Baskerville SemiBold Italic" w:hAnsi="Baskerville SemiBold Italic" w:cs="Georgia"/>
          <w:sz w:val="20"/>
          <w:szCs w:val="32"/>
        </w:rPr>
        <w:t xml:space="preserve">that there is a genetic factor to leadership. That’s </w:t>
      </w:r>
    </w:p>
    <w:p w:rsidR="002372F2" w:rsidRPr="00777F9B" w:rsidRDefault="002372F2" w:rsidP="002372F2">
      <w:pPr>
        <w:ind w:right="-720"/>
        <w:rPr>
          <w:rFonts w:ascii="Baskerville SemiBold Italic" w:hAnsi="Baskerville SemiBold Italic" w:cs="Georgia"/>
          <w:sz w:val="20"/>
          <w:szCs w:val="32"/>
        </w:rPr>
      </w:pPr>
      <w:proofErr w:type="gramStart"/>
      <w:r w:rsidRPr="00777F9B">
        <w:rPr>
          <w:rFonts w:ascii="Baskerville SemiBold Italic" w:hAnsi="Baskerville SemiBold Italic" w:cs="Georgia"/>
          <w:sz w:val="20"/>
          <w:szCs w:val="32"/>
        </w:rPr>
        <w:t>nonsense</w:t>
      </w:r>
      <w:proofErr w:type="gramEnd"/>
      <w:r w:rsidRPr="00777F9B">
        <w:rPr>
          <w:rFonts w:ascii="Baskerville SemiBold Italic" w:hAnsi="Baskerville SemiBold Italic" w:cs="Georgia"/>
          <w:sz w:val="20"/>
          <w:szCs w:val="32"/>
        </w:rPr>
        <w:t xml:space="preserve">; in fact, the opposite is true. </w:t>
      </w:r>
      <w:hyperlink r:id="rId6" w:history="1">
        <w:r w:rsidRPr="00777F9B">
          <w:rPr>
            <w:rFonts w:ascii="Baskerville SemiBold Italic" w:hAnsi="Baskerville SemiBold Italic" w:cs="Georgia"/>
            <w:color w:val="0E204C"/>
            <w:sz w:val="20"/>
            <w:szCs w:val="32"/>
            <w:u w:val="single" w:color="0E204C"/>
          </w:rPr>
          <w:t>Leaders</w:t>
        </w:r>
      </w:hyperlink>
      <w:r w:rsidRPr="00777F9B">
        <w:rPr>
          <w:rFonts w:ascii="Baskerville SemiBold Italic" w:hAnsi="Baskerville SemiBold Italic" w:cs="Georgia"/>
          <w:sz w:val="20"/>
          <w:szCs w:val="32"/>
        </w:rPr>
        <w:t xml:space="preserve"> are made </w:t>
      </w:r>
    </w:p>
    <w:p w:rsidR="002372F2" w:rsidRPr="00777F9B" w:rsidRDefault="002372F2" w:rsidP="002372F2">
      <w:pPr>
        <w:ind w:right="-720"/>
        <w:rPr>
          <w:rFonts w:ascii="Baskerville SemiBold Italic" w:hAnsi="Baskerville SemiBold Italic" w:cs="Georgia"/>
          <w:sz w:val="20"/>
          <w:szCs w:val="32"/>
        </w:rPr>
      </w:pPr>
      <w:proofErr w:type="gramStart"/>
      <w:r w:rsidRPr="00777F9B">
        <w:rPr>
          <w:rFonts w:ascii="Baskerville SemiBold Italic" w:hAnsi="Baskerville SemiBold Italic" w:cs="Georgia"/>
          <w:sz w:val="20"/>
          <w:szCs w:val="32"/>
        </w:rPr>
        <w:t>rather</w:t>
      </w:r>
      <w:proofErr w:type="gramEnd"/>
      <w:r w:rsidRPr="00777F9B">
        <w:rPr>
          <w:rFonts w:ascii="Baskerville SemiBold Italic" w:hAnsi="Baskerville SemiBold Italic" w:cs="Georgia"/>
          <w:sz w:val="20"/>
          <w:szCs w:val="32"/>
        </w:rPr>
        <w:t xml:space="preserve"> than born. </w:t>
      </w:r>
    </w:p>
    <w:p w:rsidR="00120B1B" w:rsidRPr="002372F2" w:rsidRDefault="002372F2" w:rsidP="00777F9B">
      <w:pPr>
        <w:ind w:left="2880" w:right="-720" w:firstLine="720"/>
        <w:rPr>
          <w:b/>
          <w:sz w:val="20"/>
        </w:rPr>
      </w:pPr>
      <w:r w:rsidRPr="002372F2">
        <w:rPr>
          <w:rFonts w:ascii="Georgia" w:hAnsi="Georgia" w:cs="Georgia"/>
          <w:sz w:val="20"/>
          <w:szCs w:val="32"/>
        </w:rPr>
        <w:t xml:space="preserve">—Warren </w:t>
      </w:r>
      <w:proofErr w:type="spellStart"/>
      <w:r w:rsidRPr="002372F2">
        <w:rPr>
          <w:rFonts w:ascii="Georgia" w:hAnsi="Georgia" w:cs="Georgia"/>
          <w:sz w:val="20"/>
          <w:szCs w:val="32"/>
        </w:rPr>
        <w:t>Bennis</w:t>
      </w:r>
      <w:proofErr w:type="spellEnd"/>
    </w:p>
    <w:p w:rsidR="00120B1B" w:rsidRDefault="00120B1B" w:rsidP="002876E1">
      <w:pPr>
        <w:ind w:right="-720"/>
        <w:rPr>
          <w:b/>
        </w:rPr>
      </w:pPr>
    </w:p>
    <w:p w:rsidR="00120B1B" w:rsidRDefault="00120B1B" w:rsidP="00120B1B">
      <w:pPr>
        <w:ind w:left="1440" w:right="-720" w:firstLine="720"/>
        <w:rPr>
          <w:b/>
        </w:rPr>
      </w:pPr>
    </w:p>
    <w:p w:rsidR="00120B1B" w:rsidRDefault="00120B1B" w:rsidP="002372F2">
      <w:pPr>
        <w:ind w:right="-720"/>
        <w:rPr>
          <w:b/>
        </w:rPr>
      </w:pPr>
    </w:p>
    <w:p w:rsidR="000D0BF9" w:rsidRDefault="000D0BF9" w:rsidP="00120B1B">
      <w:pPr>
        <w:ind w:right="-720"/>
        <w:jc w:val="center"/>
        <w:rPr>
          <w:b/>
          <w:sz w:val="32"/>
        </w:rPr>
      </w:pPr>
    </w:p>
    <w:p w:rsidR="00120B1B" w:rsidRPr="005A1AE1" w:rsidRDefault="00120B1B" w:rsidP="00777F9B">
      <w:pPr>
        <w:ind w:right="-720"/>
        <w:jc w:val="center"/>
        <w:rPr>
          <w:b/>
          <w:sz w:val="32"/>
        </w:rPr>
      </w:pPr>
      <w:r w:rsidRPr="005A1AE1">
        <w:rPr>
          <w:b/>
          <w:sz w:val="32"/>
        </w:rPr>
        <w:lastRenderedPageBreak/>
        <w:t>Break Out Sessions</w:t>
      </w:r>
    </w:p>
    <w:p w:rsidR="00120B1B" w:rsidRPr="00120B1B" w:rsidRDefault="00120B1B" w:rsidP="00120B1B">
      <w:pPr>
        <w:ind w:right="-720"/>
        <w:rPr>
          <w:b/>
          <w:sz w:val="16"/>
        </w:rPr>
      </w:pPr>
    </w:p>
    <w:p w:rsidR="00120B1B" w:rsidRPr="00120B1B" w:rsidRDefault="00120B1B" w:rsidP="00120B1B">
      <w:pPr>
        <w:ind w:right="-720"/>
        <w:outlineLvl w:val="0"/>
        <w:rPr>
          <w:b/>
        </w:rPr>
      </w:pPr>
      <w:r w:rsidRPr="00120B1B">
        <w:rPr>
          <w:b/>
        </w:rPr>
        <w:t>University Programs</w:t>
      </w:r>
    </w:p>
    <w:p w:rsidR="00120B1B" w:rsidRPr="001B42F9" w:rsidRDefault="00120B1B" w:rsidP="00120B1B">
      <w:pPr>
        <w:ind w:right="-720"/>
        <w:rPr>
          <w:i/>
        </w:rPr>
      </w:pPr>
      <w:r>
        <w:rPr>
          <w:sz w:val="36"/>
        </w:rPr>
        <w:tab/>
      </w:r>
      <w:r w:rsidRPr="001B42F9">
        <w:rPr>
          <w:i/>
        </w:rPr>
        <w:t>Commons Area</w:t>
      </w:r>
    </w:p>
    <w:p w:rsidR="00120B1B" w:rsidRPr="005A1AE1" w:rsidRDefault="00120B1B" w:rsidP="00120B1B">
      <w:pPr>
        <w:ind w:right="-720"/>
      </w:pPr>
      <w:r>
        <w:tab/>
        <w:t xml:space="preserve">Presenters:  </w:t>
      </w:r>
      <w:r w:rsidR="001B42F9">
        <w:t>University Programs</w:t>
      </w:r>
    </w:p>
    <w:p w:rsidR="00120B1B" w:rsidRPr="005A1AE1" w:rsidRDefault="00120B1B" w:rsidP="00120B1B">
      <w:pPr>
        <w:ind w:right="-720"/>
      </w:pPr>
      <w:r w:rsidRPr="005A1AE1">
        <w:tab/>
        <w:t>Intended Outcome</w:t>
      </w:r>
    </w:p>
    <w:p w:rsidR="00120B1B" w:rsidRPr="005A1AE1" w:rsidRDefault="00120B1B" w:rsidP="00120B1B">
      <w:pPr>
        <w:pStyle w:val="ListParagraph"/>
        <w:numPr>
          <w:ilvl w:val="0"/>
          <w:numId w:val="1"/>
        </w:numPr>
        <w:ind w:right="-720"/>
        <w:rPr>
          <w:b/>
        </w:rPr>
      </w:pPr>
      <w:r w:rsidRPr="005A1AE1">
        <w:t>Understand the various options each university offers and the parameters and requirements of each program</w:t>
      </w:r>
    </w:p>
    <w:p w:rsidR="00120B1B" w:rsidRDefault="00120B1B" w:rsidP="00120B1B">
      <w:pPr>
        <w:ind w:left="720" w:right="-720"/>
      </w:pPr>
      <w:r>
        <w:t xml:space="preserve">Explore the program opportunities and speak personally with </w:t>
      </w:r>
      <w:r w:rsidR="001B42F9">
        <w:t>university representatives</w:t>
      </w:r>
    </w:p>
    <w:p w:rsidR="00120B1B" w:rsidRPr="00120B1B" w:rsidRDefault="00120B1B" w:rsidP="00120B1B">
      <w:pPr>
        <w:ind w:left="720" w:right="-720"/>
        <w:rPr>
          <w:sz w:val="16"/>
        </w:rPr>
      </w:pPr>
    </w:p>
    <w:p w:rsidR="00120B1B" w:rsidRPr="00120B1B" w:rsidRDefault="00120B1B" w:rsidP="00120B1B">
      <w:pPr>
        <w:ind w:right="-720"/>
        <w:outlineLvl w:val="0"/>
        <w:rPr>
          <w:b/>
        </w:rPr>
      </w:pPr>
      <w:r w:rsidRPr="00120B1B">
        <w:rPr>
          <w:b/>
        </w:rPr>
        <w:t>The Assistant Principal</w:t>
      </w:r>
    </w:p>
    <w:p w:rsidR="00120B1B" w:rsidRPr="001B42F9" w:rsidRDefault="00120B1B" w:rsidP="00120B1B">
      <w:pPr>
        <w:ind w:right="-720"/>
        <w:outlineLvl w:val="0"/>
        <w:rPr>
          <w:i/>
        </w:rPr>
      </w:pPr>
      <w:r>
        <w:rPr>
          <w:b/>
          <w:sz w:val="36"/>
        </w:rPr>
        <w:tab/>
      </w:r>
      <w:r w:rsidRPr="001B42F9">
        <w:rPr>
          <w:i/>
        </w:rPr>
        <w:t>G – Wing</w:t>
      </w:r>
    </w:p>
    <w:p w:rsidR="00120B1B" w:rsidRPr="005A1AE1" w:rsidRDefault="00120B1B" w:rsidP="00120B1B">
      <w:pPr>
        <w:ind w:right="-720"/>
        <w:outlineLvl w:val="0"/>
      </w:pPr>
      <w:r w:rsidRPr="005A1AE1">
        <w:tab/>
      </w:r>
      <w:r>
        <w:t xml:space="preserve">Presenters: </w:t>
      </w:r>
      <w:r w:rsidRPr="005A1AE1">
        <w:t>Assistant Principals</w:t>
      </w:r>
    </w:p>
    <w:p w:rsidR="00120B1B" w:rsidRPr="005A1AE1" w:rsidRDefault="00120B1B" w:rsidP="00120B1B">
      <w:pPr>
        <w:ind w:right="-720"/>
        <w:outlineLvl w:val="0"/>
      </w:pPr>
      <w:r w:rsidRPr="005A1AE1">
        <w:tab/>
        <w:t>Intended Outcome</w:t>
      </w:r>
    </w:p>
    <w:p w:rsidR="00120B1B" w:rsidRPr="005A1AE1" w:rsidRDefault="00120B1B" w:rsidP="00120B1B">
      <w:pPr>
        <w:pStyle w:val="ListParagraph"/>
        <w:numPr>
          <w:ilvl w:val="0"/>
          <w:numId w:val="1"/>
        </w:numPr>
        <w:ind w:right="-720"/>
        <w:outlineLvl w:val="0"/>
      </w:pPr>
      <w:r w:rsidRPr="005A1AE1">
        <w:t>Understand the daily role and responsibilities of the assistant principal</w:t>
      </w:r>
    </w:p>
    <w:p w:rsidR="00120B1B" w:rsidRPr="005A1AE1" w:rsidRDefault="00120B1B" w:rsidP="00120B1B">
      <w:pPr>
        <w:pStyle w:val="ListParagraph"/>
        <w:numPr>
          <w:ilvl w:val="0"/>
          <w:numId w:val="1"/>
        </w:numPr>
        <w:ind w:right="-720"/>
        <w:outlineLvl w:val="0"/>
      </w:pPr>
      <w:r w:rsidRPr="005A1AE1">
        <w:t>Gain answers to que</w:t>
      </w:r>
      <w:r>
        <w:t>stions from current Assistant Principals</w:t>
      </w:r>
    </w:p>
    <w:p w:rsidR="00120B1B" w:rsidRPr="005A1AE1" w:rsidRDefault="00120B1B" w:rsidP="00120B1B">
      <w:pPr>
        <w:ind w:right="-720"/>
        <w:outlineLvl w:val="0"/>
      </w:pPr>
      <w:r w:rsidRPr="005A1AE1">
        <w:tab/>
        <w:t xml:space="preserve">A panel of current assistant principals will share the excitement and challenges of the daily job of an assistant principal.  You will have the opportunity to ask </w:t>
      </w:r>
      <w:r w:rsidR="001B42F9">
        <w:t>questions and gain insight into the role of an assistant principal</w:t>
      </w:r>
    </w:p>
    <w:p w:rsidR="00120B1B" w:rsidRPr="00120B1B" w:rsidRDefault="00120B1B" w:rsidP="00120B1B">
      <w:pPr>
        <w:ind w:right="-720"/>
        <w:outlineLvl w:val="0"/>
        <w:rPr>
          <w:b/>
          <w:sz w:val="20"/>
        </w:rPr>
      </w:pPr>
    </w:p>
    <w:p w:rsidR="00120B1B" w:rsidRPr="00120B1B" w:rsidRDefault="00120B1B" w:rsidP="00120B1B">
      <w:pPr>
        <w:ind w:right="-720"/>
        <w:outlineLvl w:val="0"/>
        <w:rPr>
          <w:b/>
        </w:rPr>
      </w:pPr>
      <w:r w:rsidRPr="00120B1B">
        <w:rPr>
          <w:b/>
        </w:rPr>
        <w:t>Building Leadership Skills &amp; Experience</w:t>
      </w:r>
    </w:p>
    <w:p w:rsidR="00120B1B" w:rsidRPr="001B42F9" w:rsidRDefault="00120B1B" w:rsidP="00120B1B">
      <w:pPr>
        <w:ind w:right="-720"/>
        <w:rPr>
          <w:i/>
        </w:rPr>
      </w:pPr>
      <w:r>
        <w:rPr>
          <w:b/>
          <w:sz w:val="36"/>
        </w:rPr>
        <w:tab/>
      </w:r>
      <w:r w:rsidRPr="001B42F9">
        <w:rPr>
          <w:i/>
        </w:rPr>
        <w:t>Media Center</w:t>
      </w:r>
    </w:p>
    <w:p w:rsidR="00120B1B" w:rsidRPr="005A1AE1" w:rsidRDefault="00120B1B" w:rsidP="00120B1B">
      <w:pPr>
        <w:ind w:right="-720"/>
      </w:pPr>
      <w:r w:rsidRPr="005A1AE1">
        <w:tab/>
      </w:r>
      <w:r>
        <w:t xml:space="preserve">Presenters: </w:t>
      </w:r>
      <w:r w:rsidRPr="005A1AE1">
        <w:t>Area Superintendents, Assistant Principals</w:t>
      </w:r>
    </w:p>
    <w:p w:rsidR="00120B1B" w:rsidRPr="005A1AE1" w:rsidRDefault="00120B1B" w:rsidP="00120B1B">
      <w:pPr>
        <w:ind w:right="-720"/>
      </w:pPr>
      <w:r w:rsidRPr="005A1AE1">
        <w:tab/>
        <w:t>Intended Outcomes:</w:t>
      </w:r>
    </w:p>
    <w:p w:rsidR="00120B1B" w:rsidRPr="005A1AE1" w:rsidRDefault="00120B1B" w:rsidP="00120B1B">
      <w:pPr>
        <w:pStyle w:val="ListParagraph"/>
        <w:numPr>
          <w:ilvl w:val="0"/>
          <w:numId w:val="2"/>
        </w:numPr>
        <w:ind w:right="-720"/>
      </w:pPr>
      <w:r w:rsidRPr="005A1AE1">
        <w:t>Understand the expectations of assistant principals</w:t>
      </w:r>
    </w:p>
    <w:p w:rsidR="00120B1B" w:rsidRPr="005A1AE1" w:rsidRDefault="00120B1B" w:rsidP="00120B1B">
      <w:pPr>
        <w:pStyle w:val="ListParagraph"/>
        <w:numPr>
          <w:ilvl w:val="0"/>
          <w:numId w:val="2"/>
        </w:numPr>
        <w:ind w:right="-720"/>
      </w:pPr>
      <w:r w:rsidRPr="005A1AE1">
        <w:t xml:space="preserve">Identify leadership activities </w:t>
      </w:r>
    </w:p>
    <w:p w:rsidR="00120B1B" w:rsidRPr="005A1AE1" w:rsidRDefault="00120B1B" w:rsidP="00120B1B">
      <w:pPr>
        <w:ind w:right="-720"/>
      </w:pPr>
      <w:r w:rsidRPr="005A1AE1">
        <w:rPr>
          <w:b/>
        </w:rPr>
        <w:tab/>
      </w:r>
      <w:r w:rsidRPr="005A1AE1">
        <w:t xml:space="preserve">The Area Superintendents will discuss the expectations of Assistant Principals.  In addition, you will have the opportunity to identify leadership activities </w:t>
      </w:r>
    </w:p>
    <w:p w:rsidR="00120B1B" w:rsidRDefault="00120B1B" w:rsidP="00120B1B">
      <w:pPr>
        <w:ind w:right="-720"/>
        <w:rPr>
          <w:b/>
        </w:rPr>
      </w:pPr>
    </w:p>
    <w:p w:rsidR="000D0BF9" w:rsidRDefault="000D0BF9" w:rsidP="00120B1B">
      <w:pPr>
        <w:ind w:right="-720"/>
        <w:jc w:val="center"/>
        <w:rPr>
          <w:b/>
          <w:sz w:val="32"/>
        </w:rPr>
      </w:pPr>
    </w:p>
    <w:p w:rsidR="000D0BF9" w:rsidRDefault="000D0BF9" w:rsidP="001B42F9">
      <w:pPr>
        <w:ind w:right="-720"/>
        <w:rPr>
          <w:b/>
          <w:sz w:val="32"/>
        </w:rPr>
      </w:pPr>
    </w:p>
    <w:p w:rsidR="001B42F9" w:rsidRDefault="001B42F9" w:rsidP="001B42F9">
      <w:pPr>
        <w:ind w:right="-720"/>
        <w:rPr>
          <w:b/>
          <w:sz w:val="28"/>
        </w:rPr>
      </w:pPr>
    </w:p>
    <w:p w:rsidR="000D0BF9" w:rsidRPr="002876E1" w:rsidRDefault="00120B1B" w:rsidP="001B42F9">
      <w:pPr>
        <w:ind w:right="-720"/>
        <w:jc w:val="center"/>
        <w:rPr>
          <w:b/>
          <w:sz w:val="28"/>
        </w:rPr>
      </w:pPr>
      <w:r w:rsidRPr="002876E1">
        <w:rPr>
          <w:b/>
          <w:sz w:val="28"/>
        </w:rPr>
        <w:t>The Schedule</w:t>
      </w:r>
    </w:p>
    <w:p w:rsidR="002C4C58" w:rsidRDefault="002C4C58" w:rsidP="00120B1B">
      <w:pPr>
        <w:ind w:right="-720"/>
        <w:jc w:val="center"/>
        <w:rPr>
          <w:b/>
        </w:rPr>
      </w:pPr>
    </w:p>
    <w:p w:rsidR="00120B1B" w:rsidRPr="00120B1B" w:rsidRDefault="002C4C58" w:rsidP="002C4C58">
      <w:pPr>
        <w:ind w:right="-720"/>
      </w:pPr>
      <w:r>
        <w:rPr>
          <w:b/>
        </w:rPr>
        <w:t>GOLDEN ROD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08"/>
        <w:gridCol w:w="3690"/>
      </w:tblGrid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5:15-5:45</w:t>
            </w:r>
          </w:p>
        </w:tc>
        <w:tc>
          <w:tcPr>
            <w:tcW w:w="3690" w:type="dxa"/>
          </w:tcPr>
          <w:p w:rsidR="002C4C58" w:rsidRPr="0087062E" w:rsidRDefault="002C4C58" w:rsidP="002C4C58">
            <w:pPr>
              <w:ind w:right="-720"/>
            </w:pPr>
            <w:r w:rsidRPr="0087062E">
              <w:t>General Session</w:t>
            </w:r>
          </w:p>
          <w:p w:rsidR="002C4C58" w:rsidRPr="0087062E" w:rsidRDefault="002C4C58" w:rsidP="002C4C58">
            <w:pPr>
              <w:ind w:right="-720"/>
              <w:rPr>
                <w:i/>
                <w:sz w:val="20"/>
              </w:rPr>
            </w:pPr>
            <w:r w:rsidRPr="0087062E">
              <w:t xml:space="preserve">     </w:t>
            </w:r>
            <w:r w:rsidRPr="0087062E">
              <w:rPr>
                <w:i/>
                <w:sz w:val="20"/>
              </w:rPr>
              <w:t>Auditorium</w:t>
            </w:r>
          </w:p>
        </w:tc>
      </w:tr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5:45-6:00</w:t>
            </w:r>
          </w:p>
        </w:tc>
        <w:tc>
          <w:tcPr>
            <w:tcW w:w="3690" w:type="dxa"/>
          </w:tcPr>
          <w:p w:rsidR="002C4C58" w:rsidRPr="0087062E" w:rsidRDefault="002C4C58" w:rsidP="002C4C58">
            <w:pPr>
              <w:ind w:right="-720"/>
            </w:pPr>
            <w:r w:rsidRPr="0087062E">
              <w:t>University Programs</w:t>
            </w:r>
          </w:p>
          <w:p w:rsidR="002C4C58" w:rsidRPr="0087062E" w:rsidRDefault="002C4C58" w:rsidP="002C4C58">
            <w:pPr>
              <w:ind w:right="-720"/>
              <w:rPr>
                <w:i/>
                <w:sz w:val="20"/>
              </w:rPr>
            </w:pPr>
            <w:r w:rsidRPr="0087062E">
              <w:t xml:space="preserve">     </w:t>
            </w:r>
            <w:r w:rsidRPr="0087062E">
              <w:rPr>
                <w:i/>
                <w:sz w:val="20"/>
              </w:rPr>
              <w:t>Commons</w:t>
            </w:r>
          </w:p>
        </w:tc>
      </w:tr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6:05-6:20</w:t>
            </w:r>
          </w:p>
        </w:tc>
        <w:tc>
          <w:tcPr>
            <w:tcW w:w="3690" w:type="dxa"/>
          </w:tcPr>
          <w:p w:rsidR="002C4C58" w:rsidRPr="0087062E" w:rsidRDefault="002C4C58" w:rsidP="002C4C58">
            <w:pPr>
              <w:ind w:right="-720"/>
            </w:pPr>
            <w:r w:rsidRPr="0087062E">
              <w:t>The Assistant Principal</w:t>
            </w:r>
          </w:p>
          <w:p w:rsidR="002C4C58" w:rsidRPr="0087062E" w:rsidRDefault="002C4C58" w:rsidP="002C4C58">
            <w:pPr>
              <w:ind w:right="-720"/>
              <w:rPr>
                <w:i/>
                <w:sz w:val="20"/>
              </w:rPr>
            </w:pPr>
            <w:r w:rsidRPr="0087062E">
              <w:t xml:space="preserve">     </w:t>
            </w:r>
            <w:r w:rsidRPr="0087062E">
              <w:rPr>
                <w:i/>
                <w:sz w:val="20"/>
              </w:rPr>
              <w:t>G Wing</w:t>
            </w:r>
          </w:p>
        </w:tc>
      </w:tr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6:25-6:45</w:t>
            </w:r>
          </w:p>
        </w:tc>
        <w:tc>
          <w:tcPr>
            <w:tcW w:w="3690" w:type="dxa"/>
          </w:tcPr>
          <w:p w:rsidR="002C4C58" w:rsidRPr="0087062E" w:rsidRDefault="002C4C58" w:rsidP="002C4C58">
            <w:pPr>
              <w:ind w:right="-720"/>
            </w:pPr>
            <w:r w:rsidRPr="0087062E">
              <w:t>Building Leadership Skills</w:t>
            </w:r>
          </w:p>
          <w:p w:rsidR="002C4C58" w:rsidRPr="0087062E" w:rsidRDefault="002C4C58" w:rsidP="002C4C58">
            <w:pPr>
              <w:ind w:right="-720"/>
              <w:rPr>
                <w:i/>
                <w:sz w:val="20"/>
              </w:rPr>
            </w:pPr>
            <w:r w:rsidRPr="0087062E">
              <w:t xml:space="preserve">     </w:t>
            </w:r>
            <w:r w:rsidRPr="0087062E">
              <w:rPr>
                <w:i/>
                <w:sz w:val="20"/>
              </w:rPr>
              <w:t>Media Center</w:t>
            </w:r>
          </w:p>
        </w:tc>
      </w:tr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6:45</w:t>
            </w:r>
          </w:p>
        </w:tc>
        <w:tc>
          <w:tcPr>
            <w:tcW w:w="3690" w:type="dxa"/>
          </w:tcPr>
          <w:p w:rsidR="002C4C58" w:rsidRPr="0087062E" w:rsidRDefault="002C4C58" w:rsidP="002C4C58">
            <w:pPr>
              <w:ind w:right="-720"/>
            </w:pPr>
            <w:r w:rsidRPr="0087062E">
              <w:t>Reception</w:t>
            </w:r>
          </w:p>
          <w:p w:rsidR="002C4C58" w:rsidRPr="0087062E" w:rsidRDefault="002C4C58" w:rsidP="002C4C58">
            <w:pPr>
              <w:ind w:right="-720"/>
              <w:rPr>
                <w:i/>
                <w:sz w:val="20"/>
              </w:rPr>
            </w:pPr>
            <w:r w:rsidRPr="0087062E">
              <w:t xml:space="preserve">     </w:t>
            </w:r>
            <w:r w:rsidRPr="0087062E">
              <w:rPr>
                <w:i/>
                <w:sz w:val="20"/>
              </w:rPr>
              <w:t>Commons</w:t>
            </w:r>
          </w:p>
        </w:tc>
      </w:tr>
    </w:tbl>
    <w:p w:rsidR="002C4C58" w:rsidRDefault="002C4C58" w:rsidP="002C4C58">
      <w:pPr>
        <w:ind w:right="-720"/>
        <w:rPr>
          <w:sz w:val="28"/>
        </w:rPr>
      </w:pPr>
    </w:p>
    <w:p w:rsidR="002C4C58" w:rsidRDefault="002C4C58" w:rsidP="002C4C58">
      <w:pPr>
        <w:ind w:right="-720"/>
        <w:rPr>
          <w:sz w:val="28"/>
        </w:rPr>
      </w:pPr>
      <w:r>
        <w:rPr>
          <w:b/>
          <w:sz w:val="28"/>
        </w:rPr>
        <w:t>GREEN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08"/>
        <w:gridCol w:w="3690"/>
      </w:tblGrid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5:15-5:45</w:t>
            </w:r>
          </w:p>
        </w:tc>
        <w:tc>
          <w:tcPr>
            <w:tcW w:w="3690" w:type="dxa"/>
          </w:tcPr>
          <w:p w:rsidR="002C4C58" w:rsidRPr="0087062E" w:rsidRDefault="002C4C58" w:rsidP="002C4C58">
            <w:pPr>
              <w:ind w:right="-720"/>
            </w:pPr>
            <w:r w:rsidRPr="0087062E">
              <w:t>General Session</w:t>
            </w:r>
          </w:p>
          <w:p w:rsidR="002C4C58" w:rsidRPr="0087062E" w:rsidRDefault="002C4C58" w:rsidP="002C4C58">
            <w:pPr>
              <w:ind w:right="-720"/>
              <w:rPr>
                <w:i/>
                <w:sz w:val="20"/>
              </w:rPr>
            </w:pPr>
            <w:r w:rsidRPr="0087062E">
              <w:t xml:space="preserve">     </w:t>
            </w:r>
            <w:r w:rsidRPr="0087062E">
              <w:rPr>
                <w:i/>
                <w:sz w:val="20"/>
              </w:rPr>
              <w:t>Auditorium</w:t>
            </w:r>
          </w:p>
        </w:tc>
      </w:tr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5:45-6:00</w:t>
            </w:r>
          </w:p>
        </w:tc>
        <w:tc>
          <w:tcPr>
            <w:tcW w:w="3690" w:type="dxa"/>
          </w:tcPr>
          <w:p w:rsidR="002C4C58" w:rsidRPr="0087062E" w:rsidRDefault="002C4C58" w:rsidP="002C4C58">
            <w:pPr>
              <w:ind w:right="-720"/>
            </w:pPr>
            <w:r w:rsidRPr="0087062E">
              <w:t>The Assistant Principal</w:t>
            </w:r>
          </w:p>
          <w:p w:rsidR="002C4C58" w:rsidRPr="0087062E" w:rsidRDefault="002C4C58" w:rsidP="002C4C58">
            <w:pPr>
              <w:ind w:right="-720"/>
              <w:rPr>
                <w:i/>
                <w:sz w:val="20"/>
              </w:rPr>
            </w:pPr>
            <w:r w:rsidRPr="0087062E">
              <w:t xml:space="preserve">     </w:t>
            </w:r>
            <w:r w:rsidRPr="0087062E">
              <w:rPr>
                <w:i/>
                <w:sz w:val="20"/>
              </w:rPr>
              <w:t>G Wing</w:t>
            </w:r>
          </w:p>
        </w:tc>
      </w:tr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6:05-6:20</w:t>
            </w:r>
          </w:p>
        </w:tc>
        <w:tc>
          <w:tcPr>
            <w:tcW w:w="3690" w:type="dxa"/>
          </w:tcPr>
          <w:p w:rsidR="002C4C58" w:rsidRPr="0087062E" w:rsidRDefault="002C4C58" w:rsidP="002C4C58">
            <w:pPr>
              <w:ind w:right="-720"/>
            </w:pPr>
            <w:r w:rsidRPr="0087062E">
              <w:t>Building Leadership Skills</w:t>
            </w:r>
          </w:p>
          <w:p w:rsidR="002C4C58" w:rsidRPr="0087062E" w:rsidRDefault="002C4C58" w:rsidP="002C4C58">
            <w:pPr>
              <w:ind w:right="-720"/>
              <w:rPr>
                <w:i/>
                <w:sz w:val="20"/>
              </w:rPr>
            </w:pPr>
            <w:r w:rsidRPr="0087062E">
              <w:t xml:space="preserve">     </w:t>
            </w:r>
            <w:r w:rsidRPr="0087062E">
              <w:rPr>
                <w:i/>
                <w:sz w:val="20"/>
              </w:rPr>
              <w:t>Media Center</w:t>
            </w:r>
          </w:p>
        </w:tc>
      </w:tr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6:25-6:40</w:t>
            </w:r>
          </w:p>
        </w:tc>
        <w:tc>
          <w:tcPr>
            <w:tcW w:w="3690" w:type="dxa"/>
          </w:tcPr>
          <w:p w:rsidR="002C4C58" w:rsidRPr="0087062E" w:rsidRDefault="002C4C58" w:rsidP="002C4C58">
            <w:pPr>
              <w:ind w:right="-720"/>
            </w:pPr>
            <w:r w:rsidRPr="0087062E">
              <w:t>University Programs</w:t>
            </w:r>
          </w:p>
          <w:p w:rsidR="002C4C58" w:rsidRPr="0087062E" w:rsidRDefault="002C4C58" w:rsidP="002C4C58">
            <w:pPr>
              <w:ind w:right="-720"/>
              <w:rPr>
                <w:i/>
                <w:sz w:val="20"/>
              </w:rPr>
            </w:pPr>
            <w:r w:rsidRPr="0087062E">
              <w:t xml:space="preserve">     </w:t>
            </w:r>
            <w:r w:rsidRPr="0087062E">
              <w:rPr>
                <w:i/>
                <w:sz w:val="20"/>
              </w:rPr>
              <w:t>Commons</w:t>
            </w:r>
          </w:p>
        </w:tc>
      </w:tr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6:45</w:t>
            </w:r>
          </w:p>
        </w:tc>
        <w:tc>
          <w:tcPr>
            <w:tcW w:w="3690" w:type="dxa"/>
          </w:tcPr>
          <w:p w:rsidR="0087062E" w:rsidRDefault="002C4C58" w:rsidP="002C4C58">
            <w:pPr>
              <w:ind w:right="-720"/>
            </w:pPr>
            <w:r w:rsidRPr="0087062E">
              <w:t>Reception</w:t>
            </w:r>
          </w:p>
          <w:p w:rsidR="002C4C58" w:rsidRPr="0087062E" w:rsidRDefault="0087062E" w:rsidP="002C4C58">
            <w:pPr>
              <w:ind w:right="-720"/>
              <w:rPr>
                <w:i/>
                <w:sz w:val="20"/>
              </w:rPr>
            </w:pPr>
            <w:r>
              <w:t xml:space="preserve">     </w:t>
            </w:r>
            <w:r w:rsidRPr="0087062E">
              <w:rPr>
                <w:i/>
                <w:sz w:val="20"/>
              </w:rPr>
              <w:t>Commons</w:t>
            </w:r>
          </w:p>
        </w:tc>
      </w:tr>
    </w:tbl>
    <w:p w:rsidR="002C4C58" w:rsidRDefault="002C4C58" w:rsidP="002C4C58">
      <w:pPr>
        <w:ind w:right="-720"/>
        <w:rPr>
          <w:b/>
        </w:rPr>
      </w:pPr>
    </w:p>
    <w:p w:rsidR="00120B1B" w:rsidRPr="002C4C58" w:rsidRDefault="002C4C58" w:rsidP="002C4C58">
      <w:pPr>
        <w:ind w:right="-720"/>
        <w:rPr>
          <w:b/>
          <w:sz w:val="28"/>
        </w:rPr>
      </w:pPr>
      <w:r w:rsidRPr="002C4C58">
        <w:rPr>
          <w:b/>
          <w:sz w:val="28"/>
        </w:rPr>
        <w:t>PINK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08"/>
        <w:gridCol w:w="3690"/>
      </w:tblGrid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5:15-5:45</w:t>
            </w:r>
          </w:p>
        </w:tc>
        <w:tc>
          <w:tcPr>
            <w:tcW w:w="3690" w:type="dxa"/>
          </w:tcPr>
          <w:p w:rsidR="002C4C58" w:rsidRPr="0087062E" w:rsidRDefault="002C4C58" w:rsidP="002C4C58">
            <w:pPr>
              <w:ind w:right="-720"/>
            </w:pPr>
            <w:r w:rsidRPr="0087062E">
              <w:t>General Session</w:t>
            </w:r>
          </w:p>
          <w:p w:rsidR="002C4C58" w:rsidRPr="0087062E" w:rsidRDefault="002C4C58" w:rsidP="002C4C58">
            <w:pPr>
              <w:ind w:right="-720"/>
              <w:rPr>
                <w:i/>
                <w:sz w:val="20"/>
              </w:rPr>
            </w:pPr>
            <w:r w:rsidRPr="0087062E">
              <w:t xml:space="preserve">    </w:t>
            </w:r>
            <w:r w:rsidRPr="0087062E">
              <w:rPr>
                <w:sz w:val="20"/>
              </w:rPr>
              <w:t xml:space="preserve"> </w:t>
            </w:r>
            <w:r w:rsidRPr="0087062E">
              <w:rPr>
                <w:i/>
                <w:sz w:val="20"/>
              </w:rPr>
              <w:t>Auditorium</w:t>
            </w:r>
          </w:p>
        </w:tc>
      </w:tr>
      <w:tr w:rsidR="002C4C58">
        <w:tc>
          <w:tcPr>
            <w:tcW w:w="1908" w:type="dxa"/>
          </w:tcPr>
          <w:p w:rsidR="002C4C58" w:rsidRPr="0087062E" w:rsidRDefault="002C4C58" w:rsidP="002C4C58">
            <w:pPr>
              <w:ind w:right="-720"/>
            </w:pPr>
            <w:r w:rsidRPr="0087062E">
              <w:t>5:45-6:00</w:t>
            </w:r>
          </w:p>
        </w:tc>
        <w:tc>
          <w:tcPr>
            <w:tcW w:w="3690" w:type="dxa"/>
          </w:tcPr>
          <w:p w:rsidR="002C4C58" w:rsidRPr="0087062E" w:rsidRDefault="002C4C58" w:rsidP="002C4C58">
            <w:pPr>
              <w:ind w:right="-720"/>
            </w:pPr>
            <w:r w:rsidRPr="0087062E">
              <w:t>Building Leadership Skills</w:t>
            </w:r>
          </w:p>
          <w:p w:rsidR="002C4C58" w:rsidRPr="0087062E" w:rsidRDefault="002C4C58" w:rsidP="002C4C58">
            <w:pPr>
              <w:ind w:right="-720"/>
              <w:rPr>
                <w:i/>
                <w:sz w:val="20"/>
              </w:rPr>
            </w:pPr>
            <w:r w:rsidRPr="0087062E">
              <w:t xml:space="preserve">     </w:t>
            </w:r>
            <w:r w:rsidRPr="0087062E">
              <w:rPr>
                <w:i/>
                <w:sz w:val="20"/>
              </w:rPr>
              <w:t>Media Center</w:t>
            </w:r>
          </w:p>
        </w:tc>
      </w:tr>
      <w:tr w:rsidR="002C4C58">
        <w:tc>
          <w:tcPr>
            <w:tcW w:w="1908" w:type="dxa"/>
          </w:tcPr>
          <w:p w:rsidR="002C4C58" w:rsidRPr="0087062E" w:rsidRDefault="0087062E" w:rsidP="002C4C58">
            <w:pPr>
              <w:ind w:right="-720"/>
            </w:pPr>
            <w:r>
              <w:t>6:05-6:20</w:t>
            </w:r>
          </w:p>
        </w:tc>
        <w:tc>
          <w:tcPr>
            <w:tcW w:w="3690" w:type="dxa"/>
          </w:tcPr>
          <w:p w:rsidR="0087062E" w:rsidRDefault="0087062E" w:rsidP="002C4C58">
            <w:pPr>
              <w:ind w:right="-720"/>
            </w:pPr>
            <w:r>
              <w:t>University Programs</w:t>
            </w:r>
          </w:p>
          <w:p w:rsidR="002C4C58" w:rsidRPr="0087062E" w:rsidRDefault="0087062E" w:rsidP="002C4C58">
            <w:pPr>
              <w:ind w:right="-720"/>
              <w:rPr>
                <w:i/>
                <w:sz w:val="20"/>
              </w:rPr>
            </w:pPr>
            <w:r>
              <w:t xml:space="preserve">     </w:t>
            </w:r>
            <w:r>
              <w:rPr>
                <w:i/>
                <w:sz w:val="20"/>
              </w:rPr>
              <w:t xml:space="preserve">Commons </w:t>
            </w:r>
          </w:p>
        </w:tc>
      </w:tr>
      <w:tr w:rsidR="002C4C58">
        <w:tc>
          <w:tcPr>
            <w:tcW w:w="1908" w:type="dxa"/>
          </w:tcPr>
          <w:p w:rsidR="002C4C58" w:rsidRPr="0087062E" w:rsidRDefault="0087062E" w:rsidP="002C4C58">
            <w:pPr>
              <w:ind w:right="-720"/>
            </w:pPr>
            <w:r>
              <w:t>6:25-6:40</w:t>
            </w:r>
          </w:p>
        </w:tc>
        <w:tc>
          <w:tcPr>
            <w:tcW w:w="3690" w:type="dxa"/>
          </w:tcPr>
          <w:p w:rsidR="0087062E" w:rsidRDefault="0087062E" w:rsidP="002C4C58">
            <w:pPr>
              <w:ind w:right="-720"/>
            </w:pPr>
            <w:r>
              <w:t>The Assistant Principal</w:t>
            </w:r>
          </w:p>
          <w:p w:rsidR="002C4C58" w:rsidRPr="0087062E" w:rsidRDefault="0087062E" w:rsidP="002C4C58">
            <w:pPr>
              <w:ind w:right="-720"/>
              <w:rPr>
                <w:i/>
                <w:sz w:val="20"/>
              </w:rPr>
            </w:pPr>
            <w:r>
              <w:t xml:space="preserve">     </w:t>
            </w:r>
            <w:r>
              <w:rPr>
                <w:i/>
                <w:sz w:val="20"/>
              </w:rPr>
              <w:t>G Wing</w:t>
            </w:r>
          </w:p>
        </w:tc>
      </w:tr>
      <w:tr w:rsidR="002C4C58">
        <w:tc>
          <w:tcPr>
            <w:tcW w:w="1908" w:type="dxa"/>
          </w:tcPr>
          <w:p w:rsidR="002C4C58" w:rsidRPr="0087062E" w:rsidRDefault="0087062E" w:rsidP="002C4C58">
            <w:pPr>
              <w:ind w:right="-720"/>
            </w:pPr>
            <w:r>
              <w:t>6:45</w:t>
            </w:r>
          </w:p>
        </w:tc>
        <w:tc>
          <w:tcPr>
            <w:tcW w:w="3690" w:type="dxa"/>
          </w:tcPr>
          <w:p w:rsidR="0087062E" w:rsidRDefault="0087062E" w:rsidP="002C4C58">
            <w:pPr>
              <w:ind w:right="-720"/>
            </w:pPr>
            <w:r>
              <w:t>Reception</w:t>
            </w:r>
          </w:p>
          <w:p w:rsidR="002C4C58" w:rsidRPr="0087062E" w:rsidRDefault="0087062E" w:rsidP="002C4C58">
            <w:pPr>
              <w:ind w:right="-720"/>
              <w:rPr>
                <w:i/>
                <w:sz w:val="20"/>
              </w:rPr>
            </w:pPr>
            <w:r>
              <w:t xml:space="preserve">     </w:t>
            </w:r>
            <w:r>
              <w:rPr>
                <w:i/>
                <w:sz w:val="20"/>
              </w:rPr>
              <w:t>Commons</w:t>
            </w:r>
          </w:p>
        </w:tc>
      </w:tr>
    </w:tbl>
    <w:p w:rsidR="001B42F9" w:rsidRDefault="001B42F9" w:rsidP="000D0BF9">
      <w:pPr>
        <w:jc w:val="center"/>
        <w:rPr>
          <w:b/>
        </w:rPr>
      </w:pPr>
    </w:p>
    <w:p w:rsidR="001B42F9" w:rsidRDefault="001B42F9" w:rsidP="000D0BF9">
      <w:pPr>
        <w:jc w:val="center"/>
        <w:rPr>
          <w:b/>
        </w:rPr>
      </w:pPr>
    </w:p>
    <w:p w:rsidR="0087062E" w:rsidRDefault="000D0BF9" w:rsidP="000D0BF9">
      <w:pPr>
        <w:jc w:val="center"/>
        <w:rPr>
          <w:b/>
        </w:rPr>
      </w:pPr>
      <w:r>
        <w:rPr>
          <w:b/>
        </w:rPr>
        <w:t>SPECIAL THANK YOU</w:t>
      </w:r>
    </w:p>
    <w:p w:rsidR="00524590" w:rsidRPr="00524590" w:rsidRDefault="00524590" w:rsidP="00524590">
      <w:pPr>
        <w:jc w:val="center"/>
        <w:rPr>
          <w:b/>
          <w:sz w:val="20"/>
        </w:rPr>
      </w:pPr>
      <w:r w:rsidRPr="00524590">
        <w:rPr>
          <w:b/>
          <w:sz w:val="20"/>
        </w:rPr>
        <w:t xml:space="preserve">Special thanks to </w:t>
      </w:r>
      <w:r w:rsidR="000D0BF9">
        <w:rPr>
          <w:b/>
          <w:sz w:val="20"/>
        </w:rPr>
        <w:t>those</w:t>
      </w:r>
      <w:r w:rsidRPr="00524590">
        <w:rPr>
          <w:b/>
          <w:sz w:val="20"/>
        </w:rPr>
        <w:t xml:space="preserve"> that </w:t>
      </w:r>
      <w:r w:rsidR="000D0BF9">
        <w:rPr>
          <w:b/>
          <w:sz w:val="20"/>
        </w:rPr>
        <w:t>have helped make tonight</w:t>
      </w:r>
      <w:r w:rsidRPr="00524590">
        <w:rPr>
          <w:b/>
          <w:sz w:val="20"/>
        </w:rPr>
        <w:t xml:space="preserve"> a success.</w:t>
      </w:r>
    </w:p>
    <w:p w:rsidR="00524590" w:rsidRPr="00524590" w:rsidRDefault="00524590" w:rsidP="00524590">
      <w:pPr>
        <w:rPr>
          <w:b/>
          <w:sz w:val="8"/>
        </w:rPr>
      </w:pPr>
    </w:p>
    <w:p w:rsidR="00524590" w:rsidRPr="000D0BF9" w:rsidRDefault="00524590" w:rsidP="00524590">
      <w:pPr>
        <w:rPr>
          <w:sz w:val="20"/>
        </w:rPr>
      </w:pPr>
      <w:r w:rsidRPr="000D0BF9">
        <w:rPr>
          <w:sz w:val="20"/>
        </w:rPr>
        <w:t>Pinellas Park High School Staff</w:t>
      </w:r>
    </w:p>
    <w:p w:rsidR="00524590" w:rsidRPr="00524590" w:rsidRDefault="00524590" w:rsidP="00524590">
      <w:pPr>
        <w:rPr>
          <w:sz w:val="8"/>
        </w:rPr>
      </w:pPr>
    </w:p>
    <w:p w:rsidR="00524590" w:rsidRPr="000D0BF9" w:rsidRDefault="00524590" w:rsidP="00524590">
      <w:pPr>
        <w:rPr>
          <w:b/>
          <w:sz w:val="22"/>
        </w:rPr>
      </w:pPr>
      <w:r w:rsidRPr="000D0BF9">
        <w:rPr>
          <w:b/>
          <w:sz w:val="22"/>
        </w:rPr>
        <w:t>Our University Partners</w:t>
      </w:r>
    </w:p>
    <w:p w:rsidR="00524590" w:rsidRPr="000D0BF9" w:rsidRDefault="00524590" w:rsidP="00524590">
      <w:pPr>
        <w:rPr>
          <w:sz w:val="18"/>
        </w:rPr>
      </w:pPr>
      <w:proofErr w:type="spellStart"/>
      <w:r w:rsidRPr="000D0BF9">
        <w:rPr>
          <w:sz w:val="18"/>
        </w:rPr>
        <w:t>Argysy</w:t>
      </w:r>
      <w:proofErr w:type="spellEnd"/>
      <w:r w:rsidRPr="000D0BF9">
        <w:rPr>
          <w:sz w:val="18"/>
        </w:rPr>
        <w:t xml:space="preserve"> University</w:t>
      </w:r>
    </w:p>
    <w:p w:rsidR="00524590" w:rsidRPr="000D0BF9" w:rsidRDefault="00524590" w:rsidP="00524590">
      <w:pPr>
        <w:rPr>
          <w:sz w:val="18"/>
        </w:rPr>
      </w:pPr>
      <w:r w:rsidRPr="000D0BF9">
        <w:rPr>
          <w:sz w:val="18"/>
        </w:rPr>
        <w:t>University of South Florida St. Petersburg</w:t>
      </w:r>
    </w:p>
    <w:p w:rsidR="00524590" w:rsidRPr="000D0BF9" w:rsidRDefault="00524590" w:rsidP="00524590">
      <w:pPr>
        <w:rPr>
          <w:sz w:val="18"/>
        </w:rPr>
      </w:pPr>
      <w:r w:rsidRPr="000D0BF9">
        <w:rPr>
          <w:sz w:val="18"/>
        </w:rPr>
        <w:t>University of South Florida Tampa</w:t>
      </w:r>
    </w:p>
    <w:p w:rsidR="00524590" w:rsidRDefault="00524590" w:rsidP="00524590">
      <w:r w:rsidRPr="000D0BF9">
        <w:rPr>
          <w:sz w:val="18"/>
        </w:rPr>
        <w:t>National Louis University</w:t>
      </w:r>
    </w:p>
    <w:p w:rsidR="00524590" w:rsidRPr="00524590" w:rsidRDefault="00524590" w:rsidP="00524590">
      <w:pPr>
        <w:rPr>
          <w:sz w:val="8"/>
        </w:rPr>
      </w:pPr>
    </w:p>
    <w:p w:rsidR="00524590" w:rsidRPr="000D0BF9" w:rsidRDefault="00524590" w:rsidP="00524590">
      <w:pPr>
        <w:rPr>
          <w:b/>
          <w:sz w:val="22"/>
        </w:rPr>
      </w:pPr>
      <w:r w:rsidRPr="000D0BF9">
        <w:rPr>
          <w:b/>
          <w:sz w:val="22"/>
        </w:rPr>
        <w:t xml:space="preserve">Our Speakers </w:t>
      </w:r>
    </w:p>
    <w:p w:rsidR="00524590" w:rsidRPr="000D0BF9" w:rsidRDefault="00524590" w:rsidP="00524590">
      <w:pPr>
        <w:rPr>
          <w:sz w:val="18"/>
        </w:rPr>
      </w:pPr>
      <w:proofErr w:type="spellStart"/>
      <w:r w:rsidRPr="000D0BF9">
        <w:rPr>
          <w:sz w:val="18"/>
        </w:rPr>
        <w:t>Nela</w:t>
      </w:r>
      <w:proofErr w:type="spellEnd"/>
      <w:r w:rsidRPr="000D0BF9">
        <w:rPr>
          <w:sz w:val="18"/>
        </w:rPr>
        <w:t xml:space="preserve"> </w:t>
      </w:r>
      <w:proofErr w:type="spellStart"/>
      <w:r w:rsidRPr="000D0BF9">
        <w:rPr>
          <w:sz w:val="18"/>
        </w:rPr>
        <w:t>Beharry</w:t>
      </w:r>
      <w:proofErr w:type="spellEnd"/>
      <w:r w:rsidRPr="000D0BF9">
        <w:rPr>
          <w:sz w:val="18"/>
        </w:rPr>
        <w:t xml:space="preserve"> Jackson, Assistant Principal, </w:t>
      </w:r>
      <w:proofErr w:type="spellStart"/>
      <w:r w:rsidRPr="000D0BF9">
        <w:rPr>
          <w:sz w:val="18"/>
        </w:rPr>
        <w:t>Farmount</w:t>
      </w:r>
      <w:proofErr w:type="spellEnd"/>
      <w:r w:rsidRPr="000D0BF9">
        <w:rPr>
          <w:sz w:val="18"/>
        </w:rPr>
        <w:t xml:space="preserve"> Park ES</w:t>
      </w:r>
    </w:p>
    <w:p w:rsidR="00524590" w:rsidRPr="000D0BF9" w:rsidRDefault="00524590" w:rsidP="00524590">
      <w:pPr>
        <w:rPr>
          <w:sz w:val="18"/>
        </w:rPr>
      </w:pPr>
      <w:r w:rsidRPr="000D0BF9">
        <w:rPr>
          <w:sz w:val="18"/>
        </w:rPr>
        <w:t>Marie Brainard, Assistant Principal, Woodlawn ES</w:t>
      </w:r>
    </w:p>
    <w:p w:rsidR="000D0BF9" w:rsidRDefault="00524590" w:rsidP="00524590">
      <w:pPr>
        <w:rPr>
          <w:sz w:val="18"/>
        </w:rPr>
      </w:pPr>
      <w:r w:rsidRPr="000D0BF9">
        <w:rPr>
          <w:sz w:val="18"/>
        </w:rPr>
        <w:t>Dr. Bill Corbett, Area 2 Superintendent</w:t>
      </w:r>
    </w:p>
    <w:p w:rsidR="00524590" w:rsidRPr="000D0BF9" w:rsidRDefault="000D0BF9" w:rsidP="00524590">
      <w:pPr>
        <w:rPr>
          <w:sz w:val="18"/>
        </w:rPr>
      </w:pPr>
      <w:r>
        <w:rPr>
          <w:sz w:val="18"/>
        </w:rPr>
        <w:t>Lonnette Frazier, TIF Grant Manager</w:t>
      </w:r>
    </w:p>
    <w:p w:rsidR="00524590" w:rsidRPr="000D0BF9" w:rsidRDefault="00524590" w:rsidP="00524590">
      <w:pPr>
        <w:rPr>
          <w:sz w:val="18"/>
        </w:rPr>
      </w:pPr>
      <w:r w:rsidRPr="000D0BF9">
        <w:rPr>
          <w:sz w:val="18"/>
        </w:rPr>
        <w:t xml:space="preserve">Dr. Michael </w:t>
      </w:r>
      <w:proofErr w:type="spellStart"/>
      <w:r w:rsidRPr="000D0BF9">
        <w:rPr>
          <w:sz w:val="18"/>
        </w:rPr>
        <w:t>Grego</w:t>
      </w:r>
      <w:proofErr w:type="spellEnd"/>
      <w:r w:rsidRPr="000D0BF9">
        <w:rPr>
          <w:sz w:val="18"/>
        </w:rPr>
        <w:t>, Superintendent of Schools</w:t>
      </w:r>
    </w:p>
    <w:p w:rsidR="000D0BF9" w:rsidRPr="000D0BF9" w:rsidRDefault="00524590" w:rsidP="00524590">
      <w:pPr>
        <w:rPr>
          <w:sz w:val="18"/>
        </w:rPr>
      </w:pPr>
      <w:r w:rsidRPr="000D0BF9">
        <w:rPr>
          <w:sz w:val="18"/>
        </w:rPr>
        <w:t>Anthony Francois, Assistant Principal, East Lake HS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Carmela Haley, Assistant Principal, East Lake HS</w:t>
      </w:r>
    </w:p>
    <w:p w:rsidR="00524590" w:rsidRPr="000D0BF9" w:rsidRDefault="000D0BF9" w:rsidP="00524590">
      <w:pPr>
        <w:rPr>
          <w:sz w:val="18"/>
        </w:rPr>
      </w:pPr>
      <w:r w:rsidRPr="000D0BF9">
        <w:rPr>
          <w:sz w:val="18"/>
        </w:rPr>
        <w:t>Jess Hathaway, Assistant Principal, Lynch ES</w:t>
      </w:r>
    </w:p>
    <w:p w:rsidR="00524590" w:rsidRPr="000D0BF9" w:rsidRDefault="00524590" w:rsidP="00524590">
      <w:pPr>
        <w:rPr>
          <w:sz w:val="18"/>
        </w:rPr>
      </w:pPr>
      <w:r w:rsidRPr="000D0BF9">
        <w:rPr>
          <w:sz w:val="18"/>
        </w:rPr>
        <w:t>Dr. Barbara Hires, Area 4 Superintendent</w:t>
      </w:r>
    </w:p>
    <w:p w:rsidR="00524590" w:rsidRPr="000D0BF9" w:rsidRDefault="00524590" w:rsidP="00524590">
      <w:pPr>
        <w:rPr>
          <w:sz w:val="18"/>
        </w:rPr>
      </w:pPr>
      <w:r w:rsidRPr="000D0BF9">
        <w:rPr>
          <w:sz w:val="18"/>
        </w:rPr>
        <w:t>Carlmon Jones, Assistant Principal, Pinellas Park MS</w:t>
      </w:r>
    </w:p>
    <w:p w:rsidR="00524590" w:rsidRPr="000D0BF9" w:rsidRDefault="00524590" w:rsidP="00524590">
      <w:pPr>
        <w:rPr>
          <w:sz w:val="18"/>
        </w:rPr>
      </w:pPr>
      <w:r w:rsidRPr="000D0BF9">
        <w:rPr>
          <w:sz w:val="18"/>
        </w:rPr>
        <w:t>Ward Kennedy, Area 3 Superintendent</w:t>
      </w:r>
    </w:p>
    <w:p w:rsidR="00524590" w:rsidRPr="000D0BF9" w:rsidRDefault="00524590" w:rsidP="00524590">
      <w:pPr>
        <w:rPr>
          <w:sz w:val="18"/>
        </w:rPr>
      </w:pPr>
      <w:proofErr w:type="spellStart"/>
      <w:r w:rsidRPr="000D0BF9">
        <w:rPr>
          <w:sz w:val="18"/>
        </w:rPr>
        <w:t>Maribeth</w:t>
      </w:r>
      <w:proofErr w:type="spellEnd"/>
      <w:r w:rsidRPr="000D0BF9">
        <w:rPr>
          <w:sz w:val="18"/>
        </w:rPr>
        <w:t xml:space="preserve"> Mason, Assistant Principal, Dixie Hollins HS</w:t>
      </w:r>
    </w:p>
    <w:p w:rsidR="00524590" w:rsidRPr="000D0BF9" w:rsidRDefault="00524590" w:rsidP="00524590">
      <w:pPr>
        <w:rPr>
          <w:sz w:val="18"/>
        </w:rPr>
      </w:pPr>
      <w:proofErr w:type="spellStart"/>
      <w:r w:rsidRPr="000D0BF9">
        <w:rPr>
          <w:sz w:val="18"/>
        </w:rPr>
        <w:t>Connisheia</w:t>
      </w:r>
      <w:proofErr w:type="spellEnd"/>
      <w:r w:rsidRPr="000D0BF9">
        <w:rPr>
          <w:sz w:val="18"/>
        </w:rPr>
        <w:t xml:space="preserve"> Mathews, Assistant Principal, Pinellas Park MS</w:t>
      </w:r>
    </w:p>
    <w:p w:rsidR="000D0BF9" w:rsidRPr="000D0BF9" w:rsidRDefault="00524590" w:rsidP="00524590">
      <w:pPr>
        <w:rPr>
          <w:sz w:val="18"/>
        </w:rPr>
      </w:pPr>
      <w:r w:rsidRPr="000D0BF9">
        <w:rPr>
          <w:sz w:val="18"/>
        </w:rPr>
        <w:t>Tina Murphy, Assistant Principal, Highland Lakes ES</w:t>
      </w:r>
    </w:p>
    <w:p w:rsidR="00E064D3" w:rsidRDefault="000D0BF9" w:rsidP="00524590">
      <w:pPr>
        <w:rPr>
          <w:sz w:val="18"/>
        </w:rPr>
      </w:pPr>
      <w:r w:rsidRPr="000D0BF9">
        <w:rPr>
          <w:sz w:val="18"/>
        </w:rPr>
        <w:t>Jacqueline Poole, Assistant Principal, McMullen Booth ES</w:t>
      </w:r>
    </w:p>
    <w:p w:rsidR="00524590" w:rsidRPr="000D0BF9" w:rsidRDefault="00E064D3" w:rsidP="00524590">
      <w:pPr>
        <w:rPr>
          <w:sz w:val="18"/>
        </w:rPr>
      </w:pPr>
      <w:r>
        <w:rPr>
          <w:sz w:val="18"/>
        </w:rPr>
        <w:t>Eileen Stull, Assistant Principal, Cross Bayou ES</w:t>
      </w:r>
    </w:p>
    <w:p w:rsidR="00524590" w:rsidRPr="000D0BF9" w:rsidRDefault="00524590" w:rsidP="00524590">
      <w:pPr>
        <w:rPr>
          <w:sz w:val="18"/>
        </w:rPr>
      </w:pPr>
      <w:r w:rsidRPr="000D0BF9">
        <w:rPr>
          <w:sz w:val="18"/>
        </w:rPr>
        <w:t>Nicole Wilson, Assistant Principal, John Hopkins MS</w:t>
      </w:r>
    </w:p>
    <w:p w:rsidR="00524590" w:rsidRPr="000D0BF9" w:rsidRDefault="00524590" w:rsidP="00524590">
      <w:pPr>
        <w:rPr>
          <w:sz w:val="18"/>
        </w:rPr>
      </w:pPr>
      <w:r w:rsidRPr="000D0BF9">
        <w:rPr>
          <w:sz w:val="18"/>
        </w:rPr>
        <w:t>Pat Wright, Area 1 Superintendent</w:t>
      </w:r>
    </w:p>
    <w:p w:rsidR="00524590" w:rsidRPr="00524590" w:rsidRDefault="00524590" w:rsidP="00524590">
      <w:pPr>
        <w:rPr>
          <w:sz w:val="8"/>
        </w:rPr>
      </w:pPr>
    </w:p>
    <w:p w:rsidR="00524590" w:rsidRPr="000D0BF9" w:rsidRDefault="00524590" w:rsidP="00524590">
      <w:pPr>
        <w:rPr>
          <w:b/>
          <w:sz w:val="22"/>
        </w:rPr>
      </w:pPr>
      <w:r w:rsidRPr="000D0BF9">
        <w:rPr>
          <w:b/>
          <w:sz w:val="22"/>
        </w:rPr>
        <w:t>Our Facilitators and Volunteers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Belinda Atkins, Assistant Principal, Curlew Creek ES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Kristina Bauman, Assistant Principal, Madeira Beach Fundamental K-8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Shannon Brennan, Assistant Principal, Mildred Helms ES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Linda Burris, Assistant Principal, Thurgood Marshall Fundamental MS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Deb Fabrizio, Assistant Principal, Lakewood HS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Fran Harvey, Assistant Principal, Belcher ES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Bobbie Khoury, Assistant Principal, Frontier ES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Richard Knight, Assistant Principal, Forest Lakes ES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 xml:space="preserve">Mike </w:t>
      </w:r>
      <w:proofErr w:type="spellStart"/>
      <w:r w:rsidRPr="000D0BF9">
        <w:rPr>
          <w:sz w:val="18"/>
        </w:rPr>
        <w:t>Mustoe</w:t>
      </w:r>
      <w:proofErr w:type="spellEnd"/>
      <w:r w:rsidRPr="000D0BF9">
        <w:rPr>
          <w:sz w:val="18"/>
        </w:rPr>
        <w:t>, Assistant Principal, Oak Grove MS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Celia Palmer, Assistant Principal, Oakhurst ES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Angela Owens, Assistant Principal, Azalea MS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>Terri Statton, Assistant Principal, Lake St. George ES</w:t>
      </w:r>
    </w:p>
    <w:p w:rsidR="00524590" w:rsidRPr="000D0BF9" w:rsidRDefault="00524590" w:rsidP="00524590">
      <w:pPr>
        <w:rPr>
          <w:sz w:val="18"/>
        </w:rPr>
      </w:pPr>
      <w:r w:rsidRPr="000D0BF9">
        <w:rPr>
          <w:sz w:val="18"/>
        </w:rPr>
        <w:t>Deborah Stephens, Professional Development</w:t>
      </w:r>
    </w:p>
    <w:p w:rsidR="000D0BF9" w:rsidRPr="000D0BF9" w:rsidRDefault="000D0BF9" w:rsidP="00524590">
      <w:pPr>
        <w:rPr>
          <w:sz w:val="18"/>
        </w:rPr>
      </w:pPr>
      <w:r w:rsidRPr="000D0BF9">
        <w:rPr>
          <w:sz w:val="18"/>
        </w:rPr>
        <w:t xml:space="preserve">Karen </w:t>
      </w:r>
      <w:proofErr w:type="spellStart"/>
      <w:r w:rsidRPr="000D0BF9">
        <w:rPr>
          <w:sz w:val="18"/>
        </w:rPr>
        <w:t>Vargus</w:t>
      </w:r>
      <w:proofErr w:type="spellEnd"/>
      <w:r w:rsidRPr="000D0BF9">
        <w:rPr>
          <w:sz w:val="18"/>
        </w:rPr>
        <w:t>, Assistant Principal, San Jose ES</w:t>
      </w:r>
    </w:p>
    <w:p w:rsidR="000D0BF9" w:rsidRPr="000D0BF9" w:rsidRDefault="000D0BF9" w:rsidP="00524590">
      <w:pPr>
        <w:rPr>
          <w:sz w:val="18"/>
        </w:rPr>
      </w:pPr>
      <w:proofErr w:type="spellStart"/>
      <w:r w:rsidRPr="000D0BF9">
        <w:rPr>
          <w:sz w:val="18"/>
        </w:rPr>
        <w:t>Antonnette</w:t>
      </w:r>
      <w:proofErr w:type="spellEnd"/>
      <w:r w:rsidRPr="000D0BF9">
        <w:rPr>
          <w:sz w:val="18"/>
        </w:rPr>
        <w:t xml:space="preserve"> Wilson, Assistant Principal, Leila Davis ES</w:t>
      </w:r>
    </w:p>
    <w:p w:rsidR="00120B1B" w:rsidRPr="000D0BF9" w:rsidRDefault="000D0BF9" w:rsidP="00524590">
      <w:pPr>
        <w:rPr>
          <w:sz w:val="20"/>
        </w:rPr>
      </w:pPr>
      <w:r w:rsidRPr="000D0BF9">
        <w:rPr>
          <w:sz w:val="18"/>
        </w:rPr>
        <w:t>Quinn Williams, Assistant Principal, Cypress Woods ES</w:t>
      </w:r>
    </w:p>
    <w:sectPr w:rsidR="00120B1B" w:rsidRPr="000D0BF9" w:rsidSect="000D0BF9">
      <w:pgSz w:w="15840" w:h="12240" w:orient="landscape"/>
      <w:pgMar w:top="720" w:right="1224" w:bottom="720" w:left="122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SemiBold Italic">
    <w:altName w:val="Plantagenet Cherokee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324E"/>
    <w:multiLevelType w:val="hybridMultilevel"/>
    <w:tmpl w:val="D856EB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7842253"/>
    <w:multiLevelType w:val="hybridMultilevel"/>
    <w:tmpl w:val="09E26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1B"/>
    <w:rsid w:val="000D0BF9"/>
    <w:rsid w:val="00120B1B"/>
    <w:rsid w:val="001B42F9"/>
    <w:rsid w:val="002372F2"/>
    <w:rsid w:val="002876E1"/>
    <w:rsid w:val="002C4C58"/>
    <w:rsid w:val="004D08DB"/>
    <w:rsid w:val="00524590"/>
    <w:rsid w:val="005B20BF"/>
    <w:rsid w:val="00777F9B"/>
    <w:rsid w:val="00804678"/>
    <w:rsid w:val="0087062E"/>
    <w:rsid w:val="00E064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1B"/>
    <w:pPr>
      <w:ind w:left="720"/>
      <w:contextualSpacing/>
    </w:pPr>
  </w:style>
  <w:style w:type="table" w:styleId="TableGrid">
    <w:name w:val="Table Grid"/>
    <w:basedOn w:val="TableNormal"/>
    <w:uiPriority w:val="59"/>
    <w:rsid w:val="00120B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1B"/>
    <w:pPr>
      <w:ind w:left="720"/>
      <w:contextualSpacing/>
    </w:pPr>
  </w:style>
  <w:style w:type="table" w:styleId="TableGrid">
    <w:name w:val="Table Grid"/>
    <w:basedOn w:val="TableNormal"/>
    <w:uiPriority w:val="59"/>
    <w:rsid w:val="00120B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bes.com/lead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Grant</dc:creator>
  <cp:lastModifiedBy>Lawren Giroux-Benjamen</cp:lastModifiedBy>
  <cp:revision>2</cp:revision>
  <dcterms:created xsi:type="dcterms:W3CDTF">2014-10-31T15:40:00Z</dcterms:created>
  <dcterms:modified xsi:type="dcterms:W3CDTF">2014-10-31T15:40:00Z</dcterms:modified>
</cp:coreProperties>
</file>